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E8E74" w14:textId="77777777" w:rsidR="006C68EA" w:rsidRPr="00A90536" w:rsidRDefault="006C68EA" w:rsidP="006C68EA">
      <w:pPr>
        <w:jc w:val="center"/>
        <w:rPr>
          <w:sz w:val="48"/>
          <w:szCs w:val="48"/>
        </w:rPr>
      </w:pPr>
      <w:bookmarkStart w:id="0" w:name="bookmark2"/>
      <w:r w:rsidRPr="00A90536">
        <w:rPr>
          <w:sz w:val="48"/>
          <w:szCs w:val="48"/>
        </w:rPr>
        <w:t>Manchester Geological Association</w:t>
      </w:r>
    </w:p>
    <w:p w14:paraId="3A2BC76A" w14:textId="77777777" w:rsidR="006C68EA" w:rsidRDefault="006C68EA" w:rsidP="006C68EA">
      <w:pPr>
        <w:jc w:val="center"/>
        <w:rPr>
          <w:sz w:val="36"/>
          <w:szCs w:val="36"/>
        </w:rPr>
      </w:pPr>
    </w:p>
    <w:p w14:paraId="3C8E0E17" w14:textId="77777777" w:rsidR="006C68EA" w:rsidRPr="00A90536" w:rsidRDefault="006C68EA" w:rsidP="006C68EA">
      <w:pPr>
        <w:jc w:val="center"/>
      </w:pPr>
      <w:r w:rsidRPr="00A90536">
        <w:t>An Affiliated Society of the Geologi</w:t>
      </w:r>
      <w:r>
        <w:t>sts’</w:t>
      </w:r>
      <w:r w:rsidRPr="00A90536">
        <w:t xml:space="preserve"> Association</w:t>
      </w:r>
    </w:p>
    <w:p w14:paraId="30BF675E" w14:textId="77777777" w:rsidR="006C68EA" w:rsidRPr="00A90536" w:rsidRDefault="006C68EA" w:rsidP="006C68EA">
      <w:pPr>
        <w:jc w:val="center"/>
      </w:pPr>
      <w:r w:rsidRPr="00A90536">
        <w:t>Founded 1925</w:t>
      </w:r>
    </w:p>
    <w:p w14:paraId="39ED40EA" w14:textId="77777777" w:rsidR="006C68EA" w:rsidRDefault="006C68EA" w:rsidP="006C68EA">
      <w:pPr>
        <w:jc w:val="center"/>
      </w:pPr>
      <w:r w:rsidRPr="00A90536">
        <w:t>Charity No. 500532</w:t>
      </w:r>
    </w:p>
    <w:p w14:paraId="759C4BC2" w14:textId="77777777" w:rsidR="00844E1C" w:rsidRDefault="00844E1C" w:rsidP="00D91223">
      <w:pPr>
        <w:jc w:val="center"/>
        <w:rPr>
          <w:rFonts w:ascii="Calibri" w:hAnsi="Calibri" w:cs="Calibri"/>
          <w:b/>
          <w:sz w:val="40"/>
          <w:szCs w:val="40"/>
        </w:rPr>
      </w:pPr>
    </w:p>
    <w:p w14:paraId="60C0AA8B" w14:textId="38D8F0D7" w:rsidR="00522366" w:rsidRPr="006C68EA" w:rsidRDefault="00844E1C" w:rsidP="00D91223">
      <w:pPr>
        <w:jc w:val="center"/>
        <w:rPr>
          <w:sz w:val="36"/>
          <w:szCs w:val="36"/>
        </w:rPr>
      </w:pPr>
      <w:r w:rsidRPr="006C68EA">
        <w:rPr>
          <w:sz w:val="36"/>
          <w:szCs w:val="36"/>
        </w:rPr>
        <w:t>Privacy P</w:t>
      </w:r>
      <w:r w:rsidR="00520EB1" w:rsidRPr="006C68EA">
        <w:rPr>
          <w:sz w:val="36"/>
          <w:szCs w:val="36"/>
        </w:rPr>
        <w:t>olicy 2018</w:t>
      </w:r>
      <w:bookmarkEnd w:id="0"/>
    </w:p>
    <w:p w14:paraId="22982F50" w14:textId="77777777" w:rsidR="00D91223" w:rsidRPr="00D91223" w:rsidRDefault="00D91223" w:rsidP="00D91223">
      <w:pPr>
        <w:jc w:val="center"/>
        <w:rPr>
          <w:rFonts w:ascii="Calibri" w:hAnsi="Calibri" w:cs="Calibri"/>
          <w:b/>
          <w:sz w:val="20"/>
          <w:szCs w:val="20"/>
        </w:rPr>
      </w:pPr>
    </w:p>
    <w:p w14:paraId="5A5B7B80" w14:textId="4F466D8B" w:rsidR="00522366" w:rsidRPr="00D91223" w:rsidRDefault="00520EB1" w:rsidP="000743C7">
      <w:pPr>
        <w:rPr>
          <w:rFonts w:ascii="Calibri" w:hAnsi="Calibri" w:cs="Calibri"/>
          <w:b/>
          <w:sz w:val="28"/>
          <w:szCs w:val="28"/>
        </w:rPr>
      </w:pPr>
      <w:bookmarkStart w:id="1" w:name="bookmark3"/>
      <w:r w:rsidRPr="00D91223">
        <w:rPr>
          <w:rFonts w:ascii="Calibri" w:hAnsi="Calibri" w:cs="Calibri"/>
          <w:b/>
          <w:sz w:val="28"/>
          <w:szCs w:val="28"/>
        </w:rPr>
        <w:t xml:space="preserve">Personal Data and </w:t>
      </w:r>
      <w:bookmarkEnd w:id="1"/>
      <w:r w:rsidR="00844E1C">
        <w:rPr>
          <w:rFonts w:ascii="Calibri" w:hAnsi="Calibri" w:cs="Calibri"/>
          <w:b/>
          <w:sz w:val="28"/>
          <w:szCs w:val="28"/>
        </w:rPr>
        <w:t>Manchester Geological Association</w:t>
      </w:r>
    </w:p>
    <w:p w14:paraId="029DB1A6" w14:textId="1F8AB7CC" w:rsidR="00522366" w:rsidRDefault="00520EB1" w:rsidP="000743C7">
      <w:pPr>
        <w:rPr>
          <w:rFonts w:ascii="Calibri" w:hAnsi="Calibri" w:cs="Calibri"/>
        </w:rPr>
      </w:pPr>
      <w:r w:rsidRPr="000743C7">
        <w:rPr>
          <w:rFonts w:ascii="Calibri" w:hAnsi="Calibri" w:cs="Calibri"/>
        </w:rPr>
        <w:t>An individual’s confidentiality is protected by the Data Protection Act and, from 25 May 2018, the General Data Protection Regulation (GDPR) (Regulation (EU) 2016/679) and the Privacy and Electronic Communications Regulations 2016 (PECR).</w:t>
      </w:r>
      <w:r w:rsidR="00F84ABE">
        <w:rPr>
          <w:rFonts w:ascii="Calibri" w:hAnsi="Calibri" w:cs="Calibri"/>
        </w:rPr>
        <w:t xml:space="preserve"> </w:t>
      </w:r>
      <w:r w:rsidRPr="000743C7">
        <w:rPr>
          <w:rFonts w:ascii="Calibri" w:hAnsi="Calibri" w:cs="Calibri"/>
        </w:rPr>
        <w:t xml:space="preserve"> Personal information supplied by members to </w:t>
      </w:r>
      <w:r w:rsidR="00844E1C">
        <w:rPr>
          <w:rFonts w:ascii="Calibri" w:hAnsi="Calibri" w:cs="Calibri"/>
        </w:rPr>
        <w:t>Manchester Geological Association (MGA)</w:t>
      </w:r>
      <w:r w:rsidRPr="000743C7">
        <w:rPr>
          <w:rFonts w:ascii="Calibri" w:hAnsi="Calibri" w:cs="Calibri"/>
        </w:rPr>
        <w:t xml:space="preserve"> will be kept on file</w:t>
      </w:r>
      <w:r w:rsidR="00D61C4F">
        <w:rPr>
          <w:rFonts w:ascii="Calibri" w:hAnsi="Calibri" w:cs="Calibri"/>
        </w:rPr>
        <w:t>, encrypted</w:t>
      </w:r>
      <w:r w:rsidRPr="000743C7">
        <w:rPr>
          <w:rFonts w:ascii="Calibri" w:hAnsi="Calibri" w:cs="Calibri"/>
        </w:rPr>
        <w:t xml:space="preserve"> and stored </w:t>
      </w:r>
      <w:r w:rsidR="00D61C4F">
        <w:rPr>
          <w:rFonts w:ascii="Calibri" w:hAnsi="Calibri" w:cs="Calibri"/>
        </w:rPr>
        <w:t xml:space="preserve">securely on </w:t>
      </w:r>
      <w:r w:rsidR="00D61C4F" w:rsidRPr="00D61C4F">
        <w:rPr>
          <w:rFonts w:ascii="Calibri" w:hAnsi="Calibri" w:cs="Calibri"/>
        </w:rPr>
        <w:t>devices protected with recognised internet security software</w:t>
      </w:r>
      <w:r w:rsidR="00D61C4F">
        <w:rPr>
          <w:rFonts w:ascii="Calibri" w:hAnsi="Calibri" w:cs="Calibri"/>
        </w:rPr>
        <w:t xml:space="preserve"> where appropriate</w:t>
      </w:r>
      <w:bookmarkStart w:id="2" w:name="_GoBack"/>
      <w:bookmarkEnd w:id="2"/>
      <w:r w:rsidRPr="000743C7">
        <w:rPr>
          <w:rFonts w:ascii="Calibri" w:hAnsi="Calibri" w:cs="Calibri"/>
        </w:rPr>
        <w:t>; these data will be deleted once they are no longer relevant.</w:t>
      </w:r>
      <w:r w:rsidR="00F84ABE">
        <w:rPr>
          <w:rFonts w:ascii="Calibri" w:hAnsi="Calibri" w:cs="Calibri"/>
        </w:rPr>
        <w:t xml:space="preserve"> </w:t>
      </w:r>
      <w:r w:rsidRPr="000743C7">
        <w:rPr>
          <w:rFonts w:ascii="Calibri" w:hAnsi="Calibri" w:cs="Calibri"/>
        </w:rPr>
        <w:t xml:space="preserve"> Paper copies of Membership Application forms and copies of past Rules and Lists of Members (which includes addresses) will be kept securely, for historical purposes.</w:t>
      </w:r>
    </w:p>
    <w:p w14:paraId="3F172158" w14:textId="77777777" w:rsidR="00D91223" w:rsidRPr="00D91223" w:rsidRDefault="00D91223" w:rsidP="000743C7">
      <w:pPr>
        <w:rPr>
          <w:rFonts w:ascii="Calibri" w:hAnsi="Calibri" w:cs="Calibri"/>
          <w:sz w:val="16"/>
          <w:szCs w:val="16"/>
        </w:rPr>
      </w:pPr>
    </w:p>
    <w:p w14:paraId="76B4E01A" w14:textId="77777777" w:rsidR="00522366" w:rsidRPr="00D91223" w:rsidRDefault="00520EB1" w:rsidP="000743C7">
      <w:pPr>
        <w:rPr>
          <w:rFonts w:ascii="Calibri" w:hAnsi="Calibri" w:cs="Calibri"/>
          <w:b/>
          <w:sz w:val="28"/>
          <w:szCs w:val="28"/>
        </w:rPr>
      </w:pPr>
      <w:bookmarkStart w:id="3" w:name="bookmark4"/>
      <w:r w:rsidRPr="00D91223">
        <w:rPr>
          <w:rFonts w:ascii="Calibri" w:hAnsi="Calibri" w:cs="Calibri"/>
          <w:b/>
          <w:sz w:val="28"/>
          <w:szCs w:val="28"/>
        </w:rPr>
        <w:t>Members</w:t>
      </w:r>
      <w:bookmarkEnd w:id="3"/>
    </w:p>
    <w:p w14:paraId="14064B7F" w14:textId="0CBCC14D" w:rsidR="00522366" w:rsidRDefault="00520EB1" w:rsidP="000743C7">
      <w:pPr>
        <w:rPr>
          <w:rFonts w:ascii="Calibri" w:hAnsi="Calibri" w:cs="Calibri"/>
        </w:rPr>
      </w:pPr>
      <w:r w:rsidRPr="000743C7">
        <w:rPr>
          <w:rFonts w:ascii="Calibri" w:hAnsi="Calibri" w:cs="Calibri"/>
        </w:rPr>
        <w:t>Membership Application (or Membership Renewal) and Gift Aid forms request some Personal Data and the applicant’s preferred means of communication.</w:t>
      </w:r>
    </w:p>
    <w:p w14:paraId="40506158" w14:textId="77777777" w:rsidR="00D91223" w:rsidRPr="00D91223" w:rsidRDefault="00D91223" w:rsidP="000743C7">
      <w:pPr>
        <w:rPr>
          <w:rFonts w:ascii="Calibri" w:hAnsi="Calibri" w:cs="Calibri"/>
          <w:sz w:val="16"/>
          <w:szCs w:val="16"/>
        </w:rPr>
      </w:pPr>
    </w:p>
    <w:p w14:paraId="508B0FE4" w14:textId="77777777" w:rsidR="00522366" w:rsidRPr="00D91223" w:rsidRDefault="00520EB1" w:rsidP="000743C7">
      <w:pPr>
        <w:rPr>
          <w:rFonts w:ascii="Calibri" w:hAnsi="Calibri" w:cs="Calibri"/>
          <w:b/>
          <w:sz w:val="28"/>
          <w:szCs w:val="28"/>
        </w:rPr>
      </w:pPr>
      <w:bookmarkStart w:id="4" w:name="bookmark5"/>
      <w:r w:rsidRPr="00D91223">
        <w:rPr>
          <w:rFonts w:ascii="Calibri" w:hAnsi="Calibri" w:cs="Calibri"/>
          <w:b/>
          <w:sz w:val="28"/>
          <w:szCs w:val="28"/>
        </w:rPr>
        <w:t>Personal Data</w:t>
      </w:r>
      <w:bookmarkEnd w:id="4"/>
    </w:p>
    <w:p w14:paraId="01ED85FC" w14:textId="1513AEE2" w:rsidR="00522366" w:rsidRDefault="00520EB1" w:rsidP="000743C7">
      <w:pPr>
        <w:rPr>
          <w:rFonts w:ascii="Calibri" w:hAnsi="Calibri" w:cs="Calibri"/>
        </w:rPr>
      </w:pPr>
      <w:r w:rsidRPr="000743C7">
        <w:rPr>
          <w:rFonts w:ascii="Calibri" w:hAnsi="Calibri" w:cs="Calibri"/>
        </w:rPr>
        <w:t>These data include title, name, address, postcode, telephone number (optional)</w:t>
      </w:r>
      <w:r w:rsidR="00F84ABE">
        <w:rPr>
          <w:rFonts w:ascii="Calibri" w:hAnsi="Calibri" w:cs="Calibri"/>
        </w:rPr>
        <w:t xml:space="preserve"> and</w:t>
      </w:r>
      <w:r w:rsidRPr="000743C7">
        <w:rPr>
          <w:rFonts w:ascii="Calibri" w:hAnsi="Calibri" w:cs="Calibri"/>
        </w:rPr>
        <w:t xml:space="preserve"> email address (optional). </w:t>
      </w:r>
      <w:r w:rsidR="00F84ABE">
        <w:rPr>
          <w:rFonts w:ascii="Calibri" w:hAnsi="Calibri" w:cs="Calibri"/>
        </w:rPr>
        <w:t xml:space="preserve"> </w:t>
      </w:r>
      <w:r w:rsidRPr="000743C7">
        <w:rPr>
          <w:rFonts w:ascii="Calibri" w:hAnsi="Calibri" w:cs="Calibri"/>
        </w:rPr>
        <w:t>This information is required to provide the service that is expected by a</w:t>
      </w:r>
      <w:r w:rsidR="00844E1C">
        <w:rPr>
          <w:rFonts w:ascii="Calibri" w:hAnsi="Calibri" w:cs="Calibri"/>
        </w:rPr>
        <w:t>n</w:t>
      </w:r>
      <w:r w:rsidRPr="000743C7">
        <w:rPr>
          <w:rFonts w:ascii="Calibri" w:hAnsi="Calibri" w:cs="Calibri"/>
        </w:rPr>
        <w:t xml:space="preserve"> </w:t>
      </w:r>
      <w:r w:rsidR="00844E1C">
        <w:rPr>
          <w:rFonts w:ascii="Calibri" w:hAnsi="Calibri" w:cs="Calibri"/>
        </w:rPr>
        <w:t>MGA</w:t>
      </w:r>
      <w:r w:rsidR="00FC7BD5">
        <w:rPr>
          <w:rFonts w:ascii="Calibri" w:hAnsi="Calibri" w:cs="Calibri"/>
        </w:rPr>
        <w:t xml:space="preserve"> m</w:t>
      </w:r>
      <w:r w:rsidRPr="000743C7">
        <w:rPr>
          <w:rFonts w:ascii="Calibri" w:hAnsi="Calibri" w:cs="Calibri"/>
        </w:rPr>
        <w:t>ember. These data will be stored securely.</w:t>
      </w:r>
    </w:p>
    <w:p w14:paraId="508E945A" w14:textId="77777777" w:rsidR="00D91223" w:rsidRPr="00D91223" w:rsidRDefault="00D91223" w:rsidP="000743C7">
      <w:pPr>
        <w:rPr>
          <w:rFonts w:ascii="Calibri" w:hAnsi="Calibri" w:cs="Calibri"/>
          <w:sz w:val="16"/>
          <w:szCs w:val="16"/>
        </w:rPr>
      </w:pPr>
    </w:p>
    <w:p w14:paraId="1039B418" w14:textId="77777777" w:rsidR="00522366" w:rsidRPr="00D91223" w:rsidRDefault="00520EB1" w:rsidP="000743C7">
      <w:pPr>
        <w:rPr>
          <w:rFonts w:ascii="Calibri" w:hAnsi="Calibri" w:cs="Calibri"/>
          <w:b/>
          <w:sz w:val="28"/>
          <w:szCs w:val="28"/>
        </w:rPr>
      </w:pPr>
      <w:bookmarkStart w:id="5" w:name="bookmark6"/>
      <w:r w:rsidRPr="00D91223">
        <w:rPr>
          <w:rFonts w:ascii="Calibri" w:hAnsi="Calibri" w:cs="Calibri"/>
          <w:b/>
          <w:sz w:val="28"/>
          <w:szCs w:val="28"/>
        </w:rPr>
        <w:t>Accessibility</w:t>
      </w:r>
      <w:bookmarkEnd w:id="5"/>
    </w:p>
    <w:p w14:paraId="10BEC242" w14:textId="57FFFBB5" w:rsidR="00522366" w:rsidRPr="000743C7" w:rsidRDefault="009370D6" w:rsidP="000743C7">
      <w:pPr>
        <w:rPr>
          <w:rFonts w:ascii="Calibri" w:hAnsi="Calibri" w:cs="Calibri"/>
        </w:rPr>
      </w:pPr>
      <w:r>
        <w:rPr>
          <w:rFonts w:ascii="Calibri" w:hAnsi="Calibri" w:cs="Calibri"/>
        </w:rPr>
        <w:t>The MGA</w:t>
      </w:r>
      <w:r w:rsidR="00520EB1" w:rsidRPr="000743C7">
        <w:rPr>
          <w:rFonts w:ascii="Calibri" w:hAnsi="Calibri" w:cs="Calibri"/>
        </w:rPr>
        <w:t xml:space="preserve"> will allow members’ information to be used only by others working on their behalf and </w:t>
      </w:r>
      <w:r w:rsidR="00A23773">
        <w:rPr>
          <w:rFonts w:ascii="Calibri" w:hAnsi="Calibri" w:cs="Calibri"/>
        </w:rPr>
        <w:t xml:space="preserve">also </w:t>
      </w:r>
      <w:r w:rsidR="00520EB1" w:rsidRPr="000743C7">
        <w:rPr>
          <w:rFonts w:ascii="Calibri" w:hAnsi="Calibri" w:cs="Calibri"/>
        </w:rPr>
        <w:t>as required by law (e</w:t>
      </w:r>
      <w:r w:rsidR="00F84ABE">
        <w:rPr>
          <w:rFonts w:ascii="Calibri" w:hAnsi="Calibri" w:cs="Calibri"/>
        </w:rPr>
        <w:t>.</w:t>
      </w:r>
      <w:r w:rsidR="00520EB1" w:rsidRPr="000743C7">
        <w:rPr>
          <w:rFonts w:ascii="Calibri" w:hAnsi="Calibri" w:cs="Calibri"/>
        </w:rPr>
        <w:t>g</w:t>
      </w:r>
      <w:r w:rsidR="00F84ABE">
        <w:rPr>
          <w:rFonts w:ascii="Calibri" w:hAnsi="Calibri" w:cs="Calibri"/>
        </w:rPr>
        <w:t>.</w:t>
      </w:r>
      <w:r w:rsidR="00520EB1" w:rsidRPr="000743C7">
        <w:rPr>
          <w:rFonts w:ascii="Calibri" w:hAnsi="Calibri" w:cs="Calibri"/>
        </w:rPr>
        <w:t xml:space="preserve"> HMRC for Gift Aid). </w:t>
      </w:r>
      <w:r>
        <w:rPr>
          <w:rFonts w:ascii="Calibri" w:hAnsi="Calibri" w:cs="Calibri"/>
        </w:rPr>
        <w:t>The MGA</w:t>
      </w:r>
      <w:r w:rsidR="00520EB1" w:rsidRPr="000743C7">
        <w:rPr>
          <w:rFonts w:ascii="Calibri" w:hAnsi="Calibri" w:cs="Calibri"/>
        </w:rPr>
        <w:t xml:space="preserve"> will not share members’ information with other companies or charities for marketing purposes.</w:t>
      </w:r>
    </w:p>
    <w:p w14:paraId="3F11F0BE" w14:textId="77777777" w:rsidR="00D91223" w:rsidRPr="00D91223" w:rsidRDefault="00D91223" w:rsidP="000743C7">
      <w:pPr>
        <w:rPr>
          <w:rFonts w:ascii="Calibri" w:hAnsi="Calibri" w:cs="Calibri"/>
          <w:sz w:val="16"/>
          <w:szCs w:val="16"/>
        </w:rPr>
      </w:pPr>
    </w:p>
    <w:p w14:paraId="0035C80F" w14:textId="7A9B3C86" w:rsidR="00D91223" w:rsidRDefault="00520EB1" w:rsidP="000743C7">
      <w:pPr>
        <w:rPr>
          <w:rFonts w:ascii="Calibri" w:hAnsi="Calibri" w:cs="Calibri"/>
        </w:rPr>
      </w:pPr>
      <w:r w:rsidRPr="000743C7">
        <w:rPr>
          <w:rFonts w:ascii="Calibri" w:hAnsi="Calibri" w:cs="Calibri"/>
        </w:rPr>
        <w:t xml:space="preserve">Members have the right to access a copy of the information </w:t>
      </w:r>
      <w:r w:rsidR="009370D6">
        <w:rPr>
          <w:rFonts w:ascii="Calibri" w:hAnsi="Calibri" w:cs="Calibri"/>
        </w:rPr>
        <w:t>the MGA</w:t>
      </w:r>
      <w:r w:rsidRPr="000743C7">
        <w:rPr>
          <w:rFonts w:ascii="Calibri" w:hAnsi="Calibri" w:cs="Calibri"/>
        </w:rPr>
        <w:t xml:space="preserve"> holds about them (a subject access request) obtainable, subject to proof of identity, from the secretary:</w:t>
      </w:r>
      <w:r w:rsidR="00D91223">
        <w:rPr>
          <w:rFonts w:ascii="Calibri" w:hAnsi="Calibri" w:cs="Calibri"/>
        </w:rPr>
        <w:t xml:space="preserve"> </w:t>
      </w:r>
      <w:hyperlink r:id="rId7" w:history="1">
        <w:r w:rsidR="009370D6" w:rsidRPr="00100660">
          <w:rPr>
            <w:rStyle w:val="Hyperlink"/>
            <w:rFonts w:ascii="Calibri" w:hAnsi="Calibri" w:cs="Calibri"/>
          </w:rPr>
          <w:t>secretary@mangeolassoc.org.uk</w:t>
        </w:r>
      </w:hyperlink>
    </w:p>
    <w:p w14:paraId="6C82E266" w14:textId="77777777" w:rsidR="00D91223" w:rsidRPr="00D91223" w:rsidRDefault="00D91223" w:rsidP="000743C7">
      <w:pPr>
        <w:rPr>
          <w:rFonts w:ascii="Calibri" w:hAnsi="Calibri" w:cs="Calibri"/>
          <w:sz w:val="16"/>
          <w:szCs w:val="16"/>
        </w:rPr>
      </w:pPr>
    </w:p>
    <w:p w14:paraId="06ABF615" w14:textId="2EFA05A8" w:rsidR="00522366" w:rsidRPr="000743C7" w:rsidRDefault="00520EB1" w:rsidP="000743C7">
      <w:pPr>
        <w:rPr>
          <w:rFonts w:ascii="Calibri" w:hAnsi="Calibri" w:cs="Calibri"/>
        </w:rPr>
      </w:pPr>
      <w:r w:rsidRPr="000743C7">
        <w:rPr>
          <w:rFonts w:ascii="Calibri" w:hAnsi="Calibri" w:cs="Calibri"/>
        </w:rPr>
        <w:t xml:space="preserve">Members have a right to object to the ICO (Information Commissioners Office) if they feel that </w:t>
      </w:r>
      <w:r w:rsidR="009370D6">
        <w:rPr>
          <w:rFonts w:ascii="Calibri" w:hAnsi="Calibri" w:cs="Calibri"/>
        </w:rPr>
        <w:t>the MGA</w:t>
      </w:r>
      <w:r w:rsidRPr="000743C7">
        <w:rPr>
          <w:rFonts w:ascii="Calibri" w:hAnsi="Calibri" w:cs="Calibri"/>
        </w:rPr>
        <w:t xml:space="preserve"> is not handling their data in a satisfactory manner.</w:t>
      </w:r>
    </w:p>
    <w:p w14:paraId="14BD3B99" w14:textId="77777777" w:rsidR="00D91223" w:rsidRPr="00D91223" w:rsidRDefault="00D91223" w:rsidP="000743C7">
      <w:pPr>
        <w:rPr>
          <w:rFonts w:ascii="Calibri" w:hAnsi="Calibri" w:cs="Calibri"/>
          <w:sz w:val="16"/>
          <w:szCs w:val="16"/>
        </w:rPr>
      </w:pPr>
      <w:bookmarkStart w:id="6" w:name="bookmark7"/>
    </w:p>
    <w:p w14:paraId="0E0C39E2" w14:textId="7434480E" w:rsidR="00522366" w:rsidRPr="00D91223" w:rsidRDefault="00520EB1" w:rsidP="000743C7">
      <w:pPr>
        <w:rPr>
          <w:rFonts w:ascii="Calibri" w:hAnsi="Calibri" w:cs="Calibri"/>
          <w:b/>
          <w:sz w:val="28"/>
          <w:szCs w:val="28"/>
        </w:rPr>
      </w:pPr>
      <w:r w:rsidRPr="00D91223">
        <w:rPr>
          <w:rFonts w:ascii="Calibri" w:hAnsi="Calibri" w:cs="Calibri"/>
          <w:b/>
          <w:sz w:val="28"/>
          <w:szCs w:val="28"/>
        </w:rPr>
        <w:t>Communication</w:t>
      </w:r>
      <w:bookmarkEnd w:id="6"/>
    </w:p>
    <w:p w14:paraId="06153F33" w14:textId="7E427033" w:rsidR="00522366" w:rsidRPr="000743C7" w:rsidRDefault="009370D6" w:rsidP="000743C7">
      <w:pPr>
        <w:rPr>
          <w:rFonts w:ascii="Calibri" w:hAnsi="Calibri" w:cs="Calibri"/>
        </w:rPr>
      </w:pPr>
      <w:r>
        <w:rPr>
          <w:rFonts w:ascii="Calibri" w:hAnsi="Calibri" w:cs="Calibri"/>
        </w:rPr>
        <w:t>The MGA</w:t>
      </w:r>
      <w:r w:rsidR="00520EB1" w:rsidRPr="000743C7">
        <w:rPr>
          <w:rFonts w:ascii="Calibri" w:hAnsi="Calibri" w:cs="Calibri"/>
        </w:rPr>
        <w:t xml:space="preserve"> will ask members to provide their formal consent to receive their communications either electronically or by hard copy through the post.</w:t>
      </w:r>
    </w:p>
    <w:p w14:paraId="2585275D" w14:textId="77777777" w:rsidR="00D91223" w:rsidRPr="00D91223" w:rsidRDefault="00D91223" w:rsidP="000743C7">
      <w:pPr>
        <w:rPr>
          <w:rFonts w:ascii="Calibri" w:hAnsi="Calibri" w:cs="Calibri"/>
          <w:sz w:val="16"/>
          <w:szCs w:val="16"/>
        </w:rPr>
      </w:pPr>
    </w:p>
    <w:p w14:paraId="78264A2C" w14:textId="3A02F240" w:rsidR="00522366" w:rsidRPr="000743C7" w:rsidRDefault="00520EB1" w:rsidP="000743C7">
      <w:pPr>
        <w:rPr>
          <w:rFonts w:ascii="Calibri" w:hAnsi="Calibri" w:cs="Calibri"/>
        </w:rPr>
      </w:pPr>
      <w:r w:rsidRPr="000743C7">
        <w:rPr>
          <w:rFonts w:ascii="Calibri" w:hAnsi="Calibri" w:cs="Calibri"/>
        </w:rPr>
        <w:t xml:space="preserve">We will use a member’s personal data </w:t>
      </w:r>
      <w:r w:rsidR="00886730">
        <w:rPr>
          <w:rFonts w:ascii="Calibri" w:hAnsi="Calibri" w:cs="Calibri"/>
        </w:rPr>
        <w:t>as follows</w:t>
      </w:r>
      <w:r w:rsidRPr="000743C7">
        <w:rPr>
          <w:rFonts w:ascii="Calibri" w:hAnsi="Calibri" w:cs="Calibri"/>
        </w:rPr>
        <w:t>:</w:t>
      </w:r>
    </w:p>
    <w:p w14:paraId="7CDDAE3C" w14:textId="002504AB" w:rsidR="00A36127" w:rsidRPr="001221E1" w:rsidRDefault="00886730" w:rsidP="001221E1">
      <w:pPr>
        <w:pStyle w:val="ListParagraph"/>
        <w:numPr>
          <w:ilvl w:val="1"/>
          <w:numId w:val="2"/>
        </w:numPr>
        <w:rPr>
          <w:rFonts w:ascii="Calibri" w:hAnsi="Calibri" w:cs="Calibri"/>
        </w:rPr>
      </w:pPr>
      <w:r>
        <w:rPr>
          <w:rFonts w:ascii="Calibri" w:hAnsi="Calibri" w:cs="Calibri"/>
        </w:rPr>
        <w:t>To send MGA</w:t>
      </w:r>
      <w:r w:rsidR="00D91223" w:rsidRPr="001221E1">
        <w:rPr>
          <w:rFonts w:ascii="Calibri" w:hAnsi="Calibri" w:cs="Calibri"/>
        </w:rPr>
        <w:t xml:space="preserve"> newslet</w:t>
      </w:r>
      <w:r w:rsidR="000470B8" w:rsidRPr="001221E1">
        <w:rPr>
          <w:rFonts w:ascii="Calibri" w:hAnsi="Calibri" w:cs="Calibri"/>
        </w:rPr>
        <w:t>ters by email or by post</w:t>
      </w:r>
      <w:r w:rsidR="00A36127" w:rsidRPr="001221E1">
        <w:rPr>
          <w:rFonts w:ascii="Calibri" w:hAnsi="Calibri" w:cs="Calibri"/>
        </w:rPr>
        <w:t>, which may include:</w:t>
      </w:r>
      <w:r w:rsidR="00520EB1" w:rsidRPr="001221E1">
        <w:rPr>
          <w:rFonts w:ascii="Calibri" w:hAnsi="Calibri" w:cs="Calibri"/>
        </w:rPr>
        <w:t xml:space="preserve"> </w:t>
      </w:r>
    </w:p>
    <w:p w14:paraId="7D128E8B" w14:textId="621A7A3B" w:rsidR="00A36127" w:rsidRPr="001221E1" w:rsidRDefault="00A36127" w:rsidP="001221E1">
      <w:pPr>
        <w:pStyle w:val="ListParagraph"/>
        <w:numPr>
          <w:ilvl w:val="2"/>
          <w:numId w:val="2"/>
        </w:numPr>
        <w:rPr>
          <w:rFonts w:ascii="Calibri" w:hAnsi="Calibri" w:cs="Calibri"/>
        </w:rPr>
      </w:pPr>
      <w:r w:rsidRPr="001221E1">
        <w:rPr>
          <w:rFonts w:ascii="Calibri" w:hAnsi="Calibri" w:cs="Calibri"/>
        </w:rPr>
        <w:t>notices of</w:t>
      </w:r>
      <w:r w:rsidR="00886730">
        <w:rPr>
          <w:rFonts w:ascii="Calibri" w:hAnsi="Calibri" w:cs="Calibri"/>
        </w:rPr>
        <w:t xml:space="preserve"> MGA</w:t>
      </w:r>
      <w:r w:rsidRPr="001221E1">
        <w:rPr>
          <w:rFonts w:ascii="Calibri" w:hAnsi="Calibri" w:cs="Calibri"/>
        </w:rPr>
        <w:t xml:space="preserve"> lectures and field trips</w:t>
      </w:r>
    </w:p>
    <w:p w14:paraId="56E86B7E" w14:textId="092C9F87" w:rsidR="00A36127" w:rsidRPr="001221E1" w:rsidRDefault="00DF7CA6" w:rsidP="001221E1">
      <w:pPr>
        <w:pStyle w:val="ListParagraph"/>
        <w:numPr>
          <w:ilvl w:val="2"/>
          <w:numId w:val="2"/>
        </w:numPr>
        <w:rPr>
          <w:rFonts w:ascii="Calibri" w:hAnsi="Calibri" w:cs="Calibri"/>
        </w:rPr>
      </w:pPr>
      <w:r>
        <w:rPr>
          <w:rFonts w:ascii="Calibri" w:hAnsi="Calibri" w:cs="Calibri"/>
        </w:rPr>
        <w:t>Down to Earth Extra</w:t>
      </w:r>
      <w:r w:rsidR="00A36127" w:rsidRPr="001221E1">
        <w:rPr>
          <w:rFonts w:ascii="Calibri" w:hAnsi="Calibri" w:cs="Calibri"/>
        </w:rPr>
        <w:t xml:space="preserve"> </w:t>
      </w:r>
      <w:r w:rsidR="00D61C4F">
        <w:rPr>
          <w:rFonts w:ascii="Calibri" w:hAnsi="Calibri" w:cs="Calibri"/>
        </w:rPr>
        <w:t>m</w:t>
      </w:r>
      <w:r w:rsidR="00A36127" w:rsidRPr="001221E1">
        <w:rPr>
          <w:rFonts w:ascii="Calibri" w:hAnsi="Calibri" w:cs="Calibri"/>
        </w:rPr>
        <w:t>agazine</w:t>
      </w:r>
      <w:r w:rsidR="00F84ABE">
        <w:rPr>
          <w:rFonts w:ascii="Calibri" w:hAnsi="Calibri" w:cs="Calibri"/>
        </w:rPr>
        <w:t xml:space="preserve"> – email only</w:t>
      </w:r>
    </w:p>
    <w:p w14:paraId="1C447871" w14:textId="1D5B2026" w:rsidR="001221E1" w:rsidRPr="001221E1" w:rsidRDefault="00A36127" w:rsidP="001221E1">
      <w:pPr>
        <w:pStyle w:val="ListParagraph"/>
        <w:numPr>
          <w:ilvl w:val="2"/>
          <w:numId w:val="2"/>
        </w:numPr>
        <w:rPr>
          <w:rFonts w:ascii="Calibri" w:hAnsi="Calibri" w:cs="Calibri"/>
        </w:rPr>
      </w:pPr>
      <w:r w:rsidRPr="001221E1">
        <w:rPr>
          <w:rFonts w:ascii="Calibri" w:hAnsi="Calibri" w:cs="Calibri"/>
        </w:rPr>
        <w:t xml:space="preserve">geological news and geological events held by other organisations </w:t>
      </w:r>
    </w:p>
    <w:p w14:paraId="103E6467" w14:textId="3798F24A" w:rsidR="00A36127" w:rsidRPr="001221E1" w:rsidRDefault="00AE63E6" w:rsidP="001221E1">
      <w:pPr>
        <w:pStyle w:val="ListParagraph"/>
        <w:ind w:left="1440"/>
        <w:rPr>
          <w:rFonts w:ascii="Calibri" w:hAnsi="Calibri" w:cs="Calibri"/>
        </w:rPr>
      </w:pPr>
      <w:r w:rsidRPr="001221E1">
        <w:rPr>
          <w:rFonts w:ascii="Calibri" w:hAnsi="Calibri" w:cs="Calibri"/>
        </w:rPr>
        <w:t xml:space="preserve">These </w:t>
      </w:r>
      <w:r w:rsidR="00A36127" w:rsidRPr="001221E1">
        <w:rPr>
          <w:rFonts w:ascii="Calibri" w:hAnsi="Calibri" w:cs="Calibri"/>
        </w:rPr>
        <w:t>will be circulated electronically to members who wish to receive communications by email. These emails will not show recipients</w:t>
      </w:r>
      <w:r w:rsidR="00AB4452">
        <w:rPr>
          <w:rFonts w:ascii="Calibri" w:hAnsi="Calibri" w:cs="Calibri"/>
        </w:rPr>
        <w:t>’</w:t>
      </w:r>
      <w:r w:rsidR="00A36127" w:rsidRPr="001221E1">
        <w:rPr>
          <w:rFonts w:ascii="Calibri" w:hAnsi="Calibri" w:cs="Calibri"/>
        </w:rPr>
        <w:t xml:space="preserve"> email addresses (note: at present ‘Bcc’ is used).</w:t>
      </w:r>
    </w:p>
    <w:p w14:paraId="66E6C694" w14:textId="51104285" w:rsidR="000470B8" w:rsidRPr="001221E1" w:rsidRDefault="00886730" w:rsidP="001221E1">
      <w:pPr>
        <w:pStyle w:val="ListParagraph"/>
        <w:numPr>
          <w:ilvl w:val="1"/>
          <w:numId w:val="2"/>
        </w:numPr>
        <w:rPr>
          <w:rFonts w:ascii="Calibri" w:hAnsi="Calibri" w:cs="Calibri"/>
        </w:rPr>
      </w:pPr>
      <w:r>
        <w:rPr>
          <w:rFonts w:ascii="Calibri" w:hAnsi="Calibri" w:cs="Calibri"/>
        </w:rPr>
        <w:lastRenderedPageBreak/>
        <w:t xml:space="preserve">To post </w:t>
      </w:r>
      <w:r w:rsidR="00F84ABE">
        <w:rPr>
          <w:rFonts w:ascii="Calibri" w:hAnsi="Calibri" w:cs="Calibri"/>
        </w:rPr>
        <w:t xml:space="preserve">out </w:t>
      </w:r>
      <w:r w:rsidR="000470B8" w:rsidRPr="001221E1">
        <w:rPr>
          <w:rFonts w:ascii="Calibri" w:hAnsi="Calibri" w:cs="Calibri"/>
        </w:rPr>
        <w:t>North West Geologist issues where they cannot be collected in person at meetings.</w:t>
      </w:r>
    </w:p>
    <w:p w14:paraId="16B9EB90" w14:textId="5631D768" w:rsidR="00522366" w:rsidRPr="001221E1" w:rsidRDefault="00520EB1" w:rsidP="001221E1">
      <w:pPr>
        <w:pStyle w:val="ListParagraph"/>
        <w:numPr>
          <w:ilvl w:val="1"/>
          <w:numId w:val="2"/>
        </w:numPr>
        <w:rPr>
          <w:rFonts w:ascii="Calibri" w:hAnsi="Calibri" w:cs="Calibri"/>
        </w:rPr>
      </w:pPr>
      <w:r w:rsidRPr="001221E1">
        <w:rPr>
          <w:rFonts w:ascii="Calibri" w:hAnsi="Calibri" w:cs="Calibri"/>
        </w:rPr>
        <w:t xml:space="preserve">AGM (and SGM) information will be sent electronically or by post, as members choose (note: the address labels, for paper copies, are created </w:t>
      </w:r>
      <w:r w:rsidR="000470B8" w:rsidRPr="001221E1">
        <w:rPr>
          <w:rFonts w:ascii="Calibri" w:hAnsi="Calibri" w:cs="Calibri"/>
        </w:rPr>
        <w:t xml:space="preserve">by the </w:t>
      </w:r>
      <w:r w:rsidR="00886730">
        <w:rPr>
          <w:rFonts w:ascii="Calibri" w:hAnsi="Calibri" w:cs="Calibri"/>
        </w:rPr>
        <w:t>Treasurer</w:t>
      </w:r>
      <w:r w:rsidRPr="001221E1">
        <w:rPr>
          <w:rFonts w:ascii="Calibri" w:hAnsi="Calibri" w:cs="Calibri"/>
        </w:rPr>
        <w:t>).</w:t>
      </w:r>
    </w:p>
    <w:p w14:paraId="66FCC37E" w14:textId="5C947740" w:rsidR="000743C7" w:rsidRPr="00D61C4F" w:rsidRDefault="00520EB1" w:rsidP="00D61C4F">
      <w:pPr>
        <w:pStyle w:val="ListParagraph"/>
        <w:numPr>
          <w:ilvl w:val="1"/>
          <w:numId w:val="2"/>
        </w:numPr>
        <w:rPr>
          <w:rFonts w:ascii="Calibri" w:hAnsi="Calibri" w:cs="Calibri"/>
        </w:rPr>
      </w:pPr>
      <w:r w:rsidRPr="001221E1">
        <w:rPr>
          <w:rFonts w:ascii="Calibri" w:hAnsi="Calibri" w:cs="Calibri"/>
        </w:rPr>
        <w:t xml:space="preserve">Subscription information will be available electronically or by post. Members will be informed (by email or post) when there is a change in subscription rates. Also, these changes will be on the </w:t>
      </w:r>
      <w:r w:rsidR="00886730">
        <w:rPr>
          <w:rFonts w:ascii="Calibri" w:hAnsi="Calibri" w:cs="Calibri"/>
        </w:rPr>
        <w:t>MGA</w:t>
      </w:r>
      <w:r w:rsidRPr="001221E1">
        <w:rPr>
          <w:rFonts w:ascii="Calibri" w:hAnsi="Calibri" w:cs="Calibri"/>
        </w:rPr>
        <w:t xml:space="preserve"> website</w:t>
      </w:r>
      <w:r w:rsidR="000470B8" w:rsidRPr="001221E1">
        <w:rPr>
          <w:rFonts w:ascii="Calibri" w:hAnsi="Calibri" w:cs="Calibri"/>
        </w:rPr>
        <w:t>.</w:t>
      </w:r>
    </w:p>
    <w:p w14:paraId="09E4AAAB" w14:textId="16F590E3" w:rsidR="000743C7" w:rsidRPr="001221E1" w:rsidRDefault="000743C7" w:rsidP="001221E1">
      <w:pPr>
        <w:pStyle w:val="ListParagraph"/>
        <w:numPr>
          <w:ilvl w:val="1"/>
          <w:numId w:val="2"/>
        </w:numPr>
        <w:rPr>
          <w:rFonts w:ascii="Calibri" w:hAnsi="Calibri" w:cs="Calibri"/>
        </w:rPr>
      </w:pPr>
      <w:r w:rsidRPr="001221E1">
        <w:rPr>
          <w:rFonts w:ascii="Calibri" w:hAnsi="Calibri" w:cs="Calibri"/>
        </w:rPr>
        <w:t xml:space="preserve">Gift Aid - personal details of members are sent to HMRC (title, name, address and postcode) to enable </w:t>
      </w:r>
      <w:r w:rsidR="00616674">
        <w:rPr>
          <w:rFonts w:ascii="Calibri" w:hAnsi="Calibri" w:cs="Calibri"/>
        </w:rPr>
        <w:t>the MGA</w:t>
      </w:r>
      <w:r w:rsidRPr="001221E1">
        <w:rPr>
          <w:rFonts w:ascii="Calibri" w:hAnsi="Calibri" w:cs="Calibri"/>
        </w:rPr>
        <w:t xml:space="preserve"> to reclaim UK tax on subscriptions and donations made under Gift Aid. HMRC requires </w:t>
      </w:r>
      <w:r w:rsidR="00616674">
        <w:rPr>
          <w:rFonts w:ascii="Calibri" w:hAnsi="Calibri" w:cs="Calibri"/>
        </w:rPr>
        <w:t>the MGA</w:t>
      </w:r>
      <w:r w:rsidRPr="001221E1">
        <w:rPr>
          <w:rFonts w:ascii="Calibri" w:hAnsi="Calibri" w:cs="Calibri"/>
        </w:rPr>
        <w:t xml:space="preserve"> to retain information about this declaration for seven years.</w:t>
      </w:r>
    </w:p>
    <w:p w14:paraId="4D3B33F9" w14:textId="77777777" w:rsidR="000470B8" w:rsidRPr="000743C7" w:rsidRDefault="000470B8" w:rsidP="000743C7">
      <w:pPr>
        <w:rPr>
          <w:rFonts w:ascii="Calibri" w:hAnsi="Calibri" w:cs="Calibri"/>
        </w:rPr>
      </w:pPr>
    </w:p>
    <w:p w14:paraId="4EBD7BD6" w14:textId="474736B1" w:rsidR="00AE63E6" w:rsidRDefault="000743C7" w:rsidP="000743C7">
      <w:pPr>
        <w:rPr>
          <w:rFonts w:ascii="Calibri" w:hAnsi="Calibri" w:cs="Calibri"/>
        </w:rPr>
      </w:pPr>
      <w:r w:rsidRPr="000743C7">
        <w:rPr>
          <w:rFonts w:ascii="Calibri" w:hAnsi="Calibri" w:cs="Calibri"/>
        </w:rPr>
        <w:t xml:space="preserve">Note: With the exception of notices for General Meetings (AGM, SGM) members can opt out of any/all of </w:t>
      </w:r>
      <w:r w:rsidR="00616674">
        <w:rPr>
          <w:rFonts w:ascii="Calibri" w:hAnsi="Calibri" w:cs="Calibri"/>
        </w:rPr>
        <w:t>MGA</w:t>
      </w:r>
      <w:r w:rsidRPr="000743C7">
        <w:rPr>
          <w:rFonts w:ascii="Calibri" w:hAnsi="Calibri" w:cs="Calibri"/>
        </w:rPr>
        <w:t xml:space="preserve"> communications at any time by contacting the secretary</w:t>
      </w:r>
      <w:r w:rsidR="00AE63E6">
        <w:rPr>
          <w:rFonts w:ascii="Calibri" w:hAnsi="Calibri" w:cs="Calibri"/>
        </w:rPr>
        <w:t>.</w:t>
      </w:r>
    </w:p>
    <w:p w14:paraId="222A2973" w14:textId="77777777" w:rsidR="00AE63E6" w:rsidRDefault="00AE63E6" w:rsidP="000743C7">
      <w:pPr>
        <w:rPr>
          <w:rFonts w:ascii="Calibri" w:hAnsi="Calibri" w:cs="Calibri"/>
        </w:rPr>
      </w:pPr>
    </w:p>
    <w:p w14:paraId="67E467D0" w14:textId="369F8EE7" w:rsidR="000743C7" w:rsidRPr="008F71B7" w:rsidRDefault="00616674" w:rsidP="000743C7">
      <w:pPr>
        <w:rPr>
          <w:rFonts w:ascii="Calibri" w:hAnsi="Calibri" w:cs="Calibri"/>
          <w:color w:val="C00000"/>
        </w:rPr>
      </w:pPr>
      <w:r>
        <w:rPr>
          <w:rFonts w:ascii="Calibri" w:hAnsi="Calibri" w:cs="Calibri"/>
        </w:rPr>
        <w:t>The MGA</w:t>
      </w:r>
      <w:r w:rsidR="000743C7" w:rsidRPr="000743C7">
        <w:rPr>
          <w:rFonts w:ascii="Calibri" w:hAnsi="Calibri" w:cs="Calibri"/>
        </w:rPr>
        <w:t xml:space="preserve"> does not hold or store any financial data on the website. </w:t>
      </w:r>
    </w:p>
    <w:p w14:paraId="4C3B69D8" w14:textId="77777777" w:rsidR="000470B8" w:rsidRPr="000743C7" w:rsidRDefault="000470B8" w:rsidP="000743C7">
      <w:pPr>
        <w:rPr>
          <w:rFonts w:ascii="Calibri" w:hAnsi="Calibri" w:cs="Calibri"/>
        </w:rPr>
      </w:pPr>
    </w:p>
    <w:p w14:paraId="406F7918" w14:textId="1D1AFDC9" w:rsidR="000743C7" w:rsidRDefault="000743C7" w:rsidP="000743C7">
      <w:pPr>
        <w:rPr>
          <w:rFonts w:ascii="Calibri" w:hAnsi="Calibri" w:cs="Calibri"/>
        </w:rPr>
      </w:pPr>
      <w:r w:rsidRPr="000743C7">
        <w:rPr>
          <w:rFonts w:ascii="Calibri" w:hAnsi="Calibri" w:cs="Calibri"/>
        </w:rPr>
        <w:t xml:space="preserve">Data transmission over the internet is inherently insecure, and </w:t>
      </w:r>
      <w:r w:rsidR="00420F68">
        <w:rPr>
          <w:rFonts w:ascii="Calibri" w:hAnsi="Calibri" w:cs="Calibri"/>
        </w:rPr>
        <w:t>the MGA</w:t>
      </w:r>
      <w:r w:rsidRPr="000743C7">
        <w:rPr>
          <w:rFonts w:ascii="Calibri" w:hAnsi="Calibri" w:cs="Calibri"/>
        </w:rPr>
        <w:t xml:space="preserve"> cannot guarantee the security of data. The website contains links to other websites. </w:t>
      </w:r>
      <w:r w:rsidR="00420F68">
        <w:rPr>
          <w:rFonts w:ascii="Calibri" w:hAnsi="Calibri" w:cs="Calibri"/>
        </w:rPr>
        <w:t>The MGA is</w:t>
      </w:r>
      <w:r w:rsidRPr="000743C7">
        <w:rPr>
          <w:rFonts w:ascii="Calibri" w:hAnsi="Calibri" w:cs="Calibri"/>
        </w:rPr>
        <w:t xml:space="preserve"> not responsible for the privacy policies or practices of third party websites. When members visit the </w:t>
      </w:r>
      <w:r w:rsidR="00420F68">
        <w:rPr>
          <w:rFonts w:ascii="Calibri" w:hAnsi="Calibri" w:cs="Calibri"/>
        </w:rPr>
        <w:t>MGA</w:t>
      </w:r>
      <w:r w:rsidRPr="000743C7">
        <w:rPr>
          <w:rFonts w:ascii="Calibri" w:hAnsi="Calibri" w:cs="Calibri"/>
        </w:rPr>
        <w:t xml:space="preserve"> website, certain information is collected that does not identify them </w:t>
      </w:r>
      <w:proofErr w:type="gramStart"/>
      <w:r w:rsidRPr="000743C7">
        <w:rPr>
          <w:rFonts w:ascii="Calibri" w:hAnsi="Calibri" w:cs="Calibri"/>
        </w:rPr>
        <w:t>personally, but</w:t>
      </w:r>
      <w:proofErr w:type="gramEnd"/>
      <w:r w:rsidRPr="000743C7">
        <w:rPr>
          <w:rFonts w:ascii="Calibri" w:hAnsi="Calibri" w:cs="Calibri"/>
        </w:rPr>
        <w:t xml:space="preserve"> provides the </w:t>
      </w:r>
      <w:r w:rsidR="00420F68">
        <w:rPr>
          <w:rFonts w:ascii="Calibri" w:hAnsi="Calibri" w:cs="Calibri"/>
        </w:rPr>
        <w:t>M</w:t>
      </w:r>
      <w:r w:rsidRPr="000743C7">
        <w:rPr>
          <w:rFonts w:ascii="Calibri" w:hAnsi="Calibri" w:cs="Calibri"/>
        </w:rPr>
        <w:t>GA with "usage data" such as the number of visitors or what pages are visited most often. These data help to analyse and improve the usefulness of the information provided on the website.</w:t>
      </w:r>
    </w:p>
    <w:p w14:paraId="76793C51" w14:textId="77777777" w:rsidR="00AE63E6" w:rsidRPr="000743C7" w:rsidRDefault="00AE63E6" w:rsidP="000743C7">
      <w:pPr>
        <w:rPr>
          <w:rFonts w:ascii="Calibri" w:hAnsi="Calibri" w:cs="Calibri"/>
        </w:rPr>
      </w:pPr>
    </w:p>
    <w:p w14:paraId="0F856217" w14:textId="77777777" w:rsidR="000743C7" w:rsidRPr="00AE63E6" w:rsidRDefault="000743C7" w:rsidP="000743C7">
      <w:pPr>
        <w:rPr>
          <w:rFonts w:ascii="Calibri" w:hAnsi="Calibri" w:cs="Calibri"/>
          <w:b/>
          <w:i/>
          <w:sz w:val="20"/>
          <w:szCs w:val="20"/>
        </w:rPr>
      </w:pPr>
      <w:r w:rsidRPr="00AE63E6">
        <w:rPr>
          <w:rFonts w:ascii="Calibri" w:hAnsi="Calibri" w:cs="Calibri"/>
          <w:b/>
          <w:i/>
          <w:sz w:val="20"/>
          <w:szCs w:val="20"/>
        </w:rPr>
        <w:t>Abbreviations:</w:t>
      </w:r>
    </w:p>
    <w:p w14:paraId="1FA43D23" w14:textId="77777777" w:rsidR="000743C7" w:rsidRPr="00AE63E6" w:rsidRDefault="000743C7" w:rsidP="000743C7">
      <w:pPr>
        <w:rPr>
          <w:rFonts w:ascii="Calibri" w:hAnsi="Calibri" w:cs="Calibri"/>
          <w:i/>
          <w:sz w:val="20"/>
          <w:szCs w:val="20"/>
        </w:rPr>
      </w:pPr>
      <w:r w:rsidRPr="00AE63E6">
        <w:rPr>
          <w:rFonts w:ascii="Calibri" w:hAnsi="Calibri" w:cs="Calibri"/>
          <w:i/>
          <w:sz w:val="20"/>
          <w:szCs w:val="20"/>
        </w:rPr>
        <w:t>AGM:</w:t>
      </w:r>
      <w:r w:rsidRPr="00AE63E6">
        <w:rPr>
          <w:rFonts w:ascii="Calibri" w:hAnsi="Calibri" w:cs="Calibri"/>
          <w:i/>
          <w:sz w:val="20"/>
          <w:szCs w:val="20"/>
        </w:rPr>
        <w:tab/>
        <w:t>Annual General Meeting</w:t>
      </w:r>
    </w:p>
    <w:p w14:paraId="7ACA1A97" w14:textId="77777777" w:rsidR="000743C7" w:rsidRPr="00AE63E6" w:rsidRDefault="000743C7" w:rsidP="000743C7">
      <w:pPr>
        <w:rPr>
          <w:rFonts w:ascii="Calibri" w:hAnsi="Calibri" w:cs="Calibri"/>
          <w:i/>
          <w:sz w:val="20"/>
          <w:szCs w:val="20"/>
        </w:rPr>
      </w:pPr>
      <w:r w:rsidRPr="00AE63E6">
        <w:rPr>
          <w:rFonts w:ascii="Calibri" w:hAnsi="Calibri" w:cs="Calibri"/>
          <w:i/>
          <w:sz w:val="20"/>
          <w:szCs w:val="20"/>
        </w:rPr>
        <w:t>SGM:</w:t>
      </w:r>
      <w:r w:rsidRPr="00AE63E6">
        <w:rPr>
          <w:rFonts w:ascii="Calibri" w:hAnsi="Calibri" w:cs="Calibri"/>
          <w:i/>
          <w:sz w:val="20"/>
          <w:szCs w:val="20"/>
        </w:rPr>
        <w:tab/>
        <w:t>Special General Meeting</w:t>
      </w:r>
    </w:p>
    <w:p w14:paraId="366AF982" w14:textId="712E6F04" w:rsidR="000743C7" w:rsidRPr="00AE63E6" w:rsidRDefault="000743C7" w:rsidP="000743C7">
      <w:pPr>
        <w:rPr>
          <w:rFonts w:ascii="Calibri" w:hAnsi="Calibri" w:cs="Calibri"/>
          <w:i/>
          <w:sz w:val="20"/>
          <w:szCs w:val="20"/>
        </w:rPr>
      </w:pPr>
      <w:r w:rsidRPr="00AE63E6">
        <w:rPr>
          <w:rFonts w:ascii="Calibri" w:hAnsi="Calibri" w:cs="Calibri"/>
          <w:i/>
          <w:sz w:val="20"/>
          <w:szCs w:val="20"/>
        </w:rPr>
        <w:t>HMRC:</w:t>
      </w:r>
      <w:r w:rsidRPr="00AE63E6">
        <w:rPr>
          <w:rFonts w:ascii="Calibri" w:hAnsi="Calibri" w:cs="Calibri"/>
          <w:i/>
          <w:sz w:val="20"/>
          <w:szCs w:val="20"/>
        </w:rPr>
        <w:tab/>
        <w:t>Her Majesty’s Revenue &amp; Customs</w:t>
      </w:r>
    </w:p>
    <w:p w14:paraId="1D65D74E" w14:textId="15BCC4F8" w:rsidR="00AE63E6" w:rsidRPr="00AE63E6" w:rsidRDefault="00AE63E6" w:rsidP="000743C7">
      <w:pPr>
        <w:rPr>
          <w:rFonts w:ascii="Calibri" w:hAnsi="Calibri" w:cs="Calibri"/>
          <w:i/>
          <w:sz w:val="20"/>
          <w:szCs w:val="20"/>
        </w:rPr>
      </w:pPr>
      <w:r w:rsidRPr="00AE63E6">
        <w:rPr>
          <w:rFonts w:ascii="Calibri" w:hAnsi="Calibri" w:cs="Calibri"/>
          <w:i/>
          <w:sz w:val="20"/>
          <w:szCs w:val="20"/>
        </w:rPr>
        <w:t xml:space="preserve">GA: </w:t>
      </w:r>
      <w:r w:rsidRPr="00AE63E6">
        <w:rPr>
          <w:rFonts w:ascii="Calibri" w:hAnsi="Calibri" w:cs="Calibri"/>
          <w:i/>
          <w:sz w:val="20"/>
          <w:szCs w:val="20"/>
        </w:rPr>
        <w:tab/>
        <w:t>Geologists’ Association</w:t>
      </w:r>
    </w:p>
    <w:p w14:paraId="05DD23B5" w14:textId="77777777" w:rsidR="00AE63E6" w:rsidRPr="000743C7" w:rsidRDefault="00AE63E6" w:rsidP="000743C7">
      <w:pPr>
        <w:rPr>
          <w:rFonts w:ascii="Calibri" w:hAnsi="Calibri" w:cs="Calibri"/>
        </w:rPr>
      </w:pPr>
    </w:p>
    <w:p w14:paraId="5ADE3C0C" w14:textId="23DA9D50" w:rsidR="00AE63E6" w:rsidRDefault="000743C7" w:rsidP="000743C7">
      <w:pPr>
        <w:rPr>
          <w:rFonts w:ascii="Calibri" w:hAnsi="Calibri" w:cs="Calibri"/>
        </w:rPr>
      </w:pPr>
      <w:r w:rsidRPr="000743C7">
        <w:rPr>
          <w:rFonts w:ascii="Calibri" w:hAnsi="Calibri" w:cs="Calibri"/>
        </w:rPr>
        <w:t xml:space="preserve">Approved by </w:t>
      </w:r>
      <w:r w:rsidR="00420F68">
        <w:rPr>
          <w:rFonts w:ascii="Calibri" w:hAnsi="Calibri" w:cs="Calibri"/>
        </w:rPr>
        <w:t>Manchester Geological Association Council</w:t>
      </w:r>
      <w:r w:rsidR="00FC7BD5">
        <w:rPr>
          <w:rFonts w:ascii="Calibri" w:hAnsi="Calibri" w:cs="Calibri"/>
        </w:rPr>
        <w:t xml:space="preserve"> via email</w:t>
      </w:r>
      <w:r w:rsidRPr="000743C7">
        <w:rPr>
          <w:rFonts w:ascii="Calibri" w:hAnsi="Calibri" w:cs="Calibri"/>
        </w:rPr>
        <w:t xml:space="preserve">: </w:t>
      </w:r>
      <w:r w:rsidR="00420F68">
        <w:rPr>
          <w:rFonts w:ascii="Calibri" w:hAnsi="Calibri" w:cs="Calibri"/>
        </w:rPr>
        <w:t>March</w:t>
      </w:r>
      <w:r w:rsidRPr="000743C7">
        <w:rPr>
          <w:rFonts w:ascii="Calibri" w:hAnsi="Calibri" w:cs="Calibri"/>
        </w:rPr>
        <w:t xml:space="preserve"> 2018 </w:t>
      </w:r>
    </w:p>
    <w:p w14:paraId="77373934" w14:textId="77777777" w:rsidR="00AE63E6" w:rsidRDefault="00AE63E6" w:rsidP="000743C7">
      <w:pPr>
        <w:rPr>
          <w:rFonts w:ascii="Calibri" w:hAnsi="Calibri" w:cs="Calibri"/>
        </w:rPr>
      </w:pPr>
    </w:p>
    <w:p w14:paraId="526C4E56" w14:textId="0FAF806B" w:rsidR="000743C7" w:rsidRDefault="000743C7" w:rsidP="000743C7">
      <w:pPr>
        <w:rPr>
          <w:rFonts w:ascii="Calibri" w:hAnsi="Calibri" w:cs="Calibri"/>
        </w:rPr>
      </w:pPr>
      <w:r w:rsidRPr="000743C7">
        <w:rPr>
          <w:rFonts w:ascii="Calibri" w:hAnsi="Calibri" w:cs="Calibri"/>
        </w:rPr>
        <w:t>To be reviewed as required and certainly in 2021</w:t>
      </w:r>
    </w:p>
    <w:p w14:paraId="2136E6CB" w14:textId="77777777" w:rsidR="000743C7" w:rsidRPr="000743C7" w:rsidRDefault="000743C7" w:rsidP="000743C7">
      <w:pPr>
        <w:rPr>
          <w:rFonts w:ascii="Calibri" w:hAnsi="Calibri" w:cs="Calibri"/>
        </w:rPr>
      </w:pPr>
    </w:p>
    <w:sectPr w:rsidR="000743C7" w:rsidRPr="000743C7">
      <w:footerReference w:type="default" r:id="rId8"/>
      <w:pgSz w:w="11900" w:h="16840"/>
      <w:pgMar w:top="776" w:right="685" w:bottom="776" w:left="149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08C4" w14:textId="77777777" w:rsidR="0088238F" w:rsidRDefault="0088238F">
      <w:r>
        <w:separator/>
      </w:r>
    </w:p>
  </w:endnote>
  <w:endnote w:type="continuationSeparator" w:id="0">
    <w:p w14:paraId="08F995D6" w14:textId="77777777" w:rsidR="0088238F" w:rsidRDefault="0088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7F43" w14:textId="1242375B" w:rsidR="00522366" w:rsidRDefault="0052236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2229" w14:textId="77777777" w:rsidR="0088238F" w:rsidRDefault="0088238F"/>
  </w:footnote>
  <w:footnote w:type="continuationSeparator" w:id="0">
    <w:p w14:paraId="73DC6C32" w14:textId="77777777" w:rsidR="0088238F" w:rsidRDefault="008823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0528E"/>
    <w:multiLevelType w:val="multilevel"/>
    <w:tmpl w:val="D3784DC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790B77"/>
    <w:multiLevelType w:val="hybridMultilevel"/>
    <w:tmpl w:val="67C2EDAC"/>
    <w:lvl w:ilvl="0" w:tplc="0809000F">
      <w:start w:val="1"/>
      <w:numFmt w:val="decimal"/>
      <w:lvlText w:val="%1."/>
      <w:lvlJc w:val="left"/>
      <w:pPr>
        <w:ind w:left="720" w:hanging="360"/>
      </w:pPr>
    </w:lvl>
    <w:lvl w:ilvl="1" w:tplc="863644D6">
      <w:start w:val="1"/>
      <w:numFmt w:val="decimal"/>
      <w:lvlText w:val="%2."/>
      <w:lvlJc w:val="left"/>
      <w:pPr>
        <w:ind w:left="1440" w:hanging="360"/>
      </w:pPr>
      <w:rPr>
        <w:rFonts w:ascii="Calibri" w:eastAsia="Microsoft Sans Serif" w:hAnsi="Calibri" w:cs="Calibr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22366"/>
    <w:rsid w:val="00006F02"/>
    <w:rsid w:val="000218CF"/>
    <w:rsid w:val="000470B8"/>
    <w:rsid w:val="000743C7"/>
    <w:rsid w:val="001221E1"/>
    <w:rsid w:val="00275281"/>
    <w:rsid w:val="00417452"/>
    <w:rsid w:val="00420F68"/>
    <w:rsid w:val="00520EB1"/>
    <w:rsid w:val="00522366"/>
    <w:rsid w:val="00616674"/>
    <w:rsid w:val="006C68EA"/>
    <w:rsid w:val="007A5874"/>
    <w:rsid w:val="00844E1C"/>
    <w:rsid w:val="0085528D"/>
    <w:rsid w:val="0088238F"/>
    <w:rsid w:val="00886730"/>
    <w:rsid w:val="008F71B7"/>
    <w:rsid w:val="009370D6"/>
    <w:rsid w:val="00A23773"/>
    <w:rsid w:val="00A36127"/>
    <w:rsid w:val="00A54904"/>
    <w:rsid w:val="00AB4452"/>
    <w:rsid w:val="00AE63E6"/>
    <w:rsid w:val="00BF1281"/>
    <w:rsid w:val="00D61C4F"/>
    <w:rsid w:val="00D80CB9"/>
    <w:rsid w:val="00D91223"/>
    <w:rsid w:val="00DF7CA6"/>
    <w:rsid w:val="00EA1BA6"/>
    <w:rsid w:val="00EC0717"/>
    <w:rsid w:val="00F84ABE"/>
    <w:rsid w:val="00FC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80A73"/>
  <w15:docId w15:val="{607AEC4A-159B-4818-A57A-31D3BA22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46"/>
      <w:szCs w:val="46"/>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bCs/>
      <w:i w:val="0"/>
      <w:iCs w:val="0"/>
      <w:smallCaps w:val="0"/>
      <w:strike w:val="0"/>
      <w:sz w:val="22"/>
      <w:szCs w:val="22"/>
      <w:u w:val="none"/>
    </w:rPr>
  </w:style>
  <w:style w:type="character" w:customStyle="1" w:styleId="Headerorfooter1">
    <w:name w:val="Header or footer"/>
    <w:basedOn w:val="Headerorfooter"/>
    <w:rPr>
      <w:rFonts w:ascii="Bookman Old Style" w:eastAsia="Bookman Old Style" w:hAnsi="Bookman Old Style" w:cs="Bookman Old Style"/>
      <w:b/>
      <w:bCs/>
      <w:i w:val="0"/>
      <w:iCs w:val="0"/>
      <w:smallCaps w:val="0"/>
      <w:strike w:val="0"/>
      <w:color w:val="000000"/>
      <w:spacing w:val="0"/>
      <w:w w:val="100"/>
      <w:position w:val="0"/>
      <w:sz w:val="22"/>
      <w:szCs w:val="22"/>
      <w:u w:val="none"/>
      <w:lang w:val="en-GB" w:eastAsia="en-GB" w:bidi="en-GB"/>
    </w:rPr>
  </w:style>
  <w:style w:type="character" w:customStyle="1" w:styleId="Heading3">
    <w:name w:val="Heading #3_"/>
    <w:basedOn w:val="DefaultParagraphFont"/>
    <w:link w:val="Heading30"/>
    <w:rPr>
      <w:rFonts w:ascii="Arial" w:eastAsia="Arial" w:hAnsi="Arial" w:cs="Arial"/>
      <w:b/>
      <w:bCs/>
      <w:i w:val="0"/>
      <w:iCs w:val="0"/>
      <w:smallCaps w:val="0"/>
      <w:strike w:val="0"/>
      <w:sz w:val="26"/>
      <w:szCs w:val="2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rPr>
  </w:style>
  <w:style w:type="character" w:customStyle="1" w:styleId="Bodytext31">
    <w:name w:val="Body text (3)"/>
    <w:basedOn w:val="Bodytext3"/>
    <w:rPr>
      <w:rFonts w:ascii="Arial" w:eastAsia="Arial" w:hAnsi="Arial" w:cs="Arial"/>
      <w:b w:val="0"/>
      <w:bCs w:val="0"/>
      <w:i w:val="0"/>
      <w:iCs w:val="0"/>
      <w:smallCaps w:val="0"/>
      <w:strike w:val="0"/>
      <w:color w:val="000000"/>
      <w:spacing w:val="0"/>
      <w:w w:val="100"/>
      <w:position w:val="0"/>
      <w:sz w:val="19"/>
      <w:szCs w:val="19"/>
      <w:u w:val="single"/>
      <w:lang w:val="en-GB" w:eastAsia="en-GB" w:bidi="en-GB"/>
    </w:rPr>
  </w:style>
  <w:style w:type="character" w:customStyle="1" w:styleId="Heading2">
    <w:name w:val="Heading #2_"/>
    <w:basedOn w:val="DefaultParagraphFont"/>
    <w:link w:val="Heading20"/>
    <w:rPr>
      <w:rFonts w:ascii="Arial" w:eastAsia="Arial" w:hAnsi="Arial" w:cs="Arial"/>
      <w:b/>
      <w:bCs/>
      <w:i w:val="0"/>
      <w:iCs w:val="0"/>
      <w:smallCaps w:val="0"/>
      <w:strike w:val="0"/>
      <w:sz w:val="38"/>
      <w:szCs w:val="38"/>
      <w:u w:val="none"/>
    </w:rPr>
  </w:style>
  <w:style w:type="character" w:customStyle="1" w:styleId="Heading4">
    <w:name w:val="Heading #4_"/>
    <w:basedOn w:val="DefaultParagraphFont"/>
    <w:link w:val="Heading4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GB" w:eastAsia="en-GB" w:bidi="en-GB"/>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en-GB" w:eastAsia="en-GB" w:bidi="en-GB"/>
    </w:rPr>
  </w:style>
  <w:style w:type="paragraph" w:customStyle="1" w:styleId="Heading10">
    <w:name w:val="Heading #1"/>
    <w:basedOn w:val="Normal"/>
    <w:link w:val="Heading1"/>
    <w:pPr>
      <w:shd w:val="clear" w:color="auto" w:fill="FFFFFF"/>
      <w:spacing w:after="60" w:line="0" w:lineRule="atLeast"/>
      <w:outlineLvl w:val="0"/>
    </w:pPr>
    <w:rPr>
      <w:rFonts w:ascii="Arial" w:eastAsia="Arial" w:hAnsi="Arial" w:cs="Arial"/>
      <w:b/>
      <w:bCs/>
      <w:sz w:val="46"/>
      <w:szCs w:val="46"/>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b/>
      <w:bCs/>
      <w:sz w:val="22"/>
      <w:szCs w:val="22"/>
    </w:rPr>
  </w:style>
  <w:style w:type="paragraph" w:customStyle="1" w:styleId="Heading30">
    <w:name w:val="Heading #3"/>
    <w:basedOn w:val="Normal"/>
    <w:link w:val="Heading3"/>
    <w:pPr>
      <w:shd w:val="clear" w:color="auto" w:fill="FFFFFF"/>
      <w:spacing w:before="60" w:after="60" w:line="0" w:lineRule="atLeast"/>
      <w:outlineLvl w:val="2"/>
    </w:pPr>
    <w:rPr>
      <w:rFonts w:ascii="Arial" w:eastAsia="Arial" w:hAnsi="Arial" w:cs="Arial"/>
      <w:b/>
      <w:bCs/>
      <w:sz w:val="26"/>
      <w:szCs w:val="26"/>
    </w:rPr>
  </w:style>
  <w:style w:type="paragraph" w:customStyle="1" w:styleId="Bodytext30">
    <w:name w:val="Body text (3)"/>
    <w:basedOn w:val="Normal"/>
    <w:link w:val="Bodytext3"/>
    <w:pPr>
      <w:shd w:val="clear" w:color="auto" w:fill="FFFFFF"/>
      <w:spacing w:before="60" w:after="240" w:line="0" w:lineRule="atLeast"/>
    </w:pPr>
    <w:rPr>
      <w:rFonts w:ascii="Arial" w:eastAsia="Arial" w:hAnsi="Arial" w:cs="Arial"/>
      <w:sz w:val="19"/>
      <w:szCs w:val="19"/>
    </w:rPr>
  </w:style>
  <w:style w:type="paragraph" w:customStyle="1" w:styleId="Heading20">
    <w:name w:val="Heading #2"/>
    <w:basedOn w:val="Normal"/>
    <w:link w:val="Heading2"/>
    <w:pPr>
      <w:shd w:val="clear" w:color="auto" w:fill="FFFFFF"/>
      <w:spacing w:before="420" w:after="420" w:line="0" w:lineRule="atLeast"/>
      <w:outlineLvl w:val="1"/>
    </w:pPr>
    <w:rPr>
      <w:rFonts w:ascii="Arial" w:eastAsia="Arial" w:hAnsi="Arial" w:cs="Arial"/>
      <w:b/>
      <w:bCs/>
      <w:sz w:val="38"/>
      <w:szCs w:val="38"/>
    </w:rPr>
  </w:style>
  <w:style w:type="paragraph" w:customStyle="1" w:styleId="Heading40">
    <w:name w:val="Heading #4"/>
    <w:basedOn w:val="Normal"/>
    <w:link w:val="Heading4"/>
    <w:pPr>
      <w:shd w:val="clear" w:color="auto" w:fill="FFFFFF"/>
      <w:spacing w:before="420" w:line="269" w:lineRule="exact"/>
      <w:jc w:val="both"/>
      <w:outlineLvl w:val="3"/>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after="240" w:line="269" w:lineRule="exact"/>
      <w:ind w:hanging="360"/>
      <w:jc w:val="both"/>
    </w:pPr>
    <w:rPr>
      <w:rFonts w:ascii="Arial" w:eastAsia="Arial" w:hAnsi="Arial" w:cs="Arial"/>
      <w:sz w:val="22"/>
      <w:szCs w:val="22"/>
    </w:rPr>
  </w:style>
  <w:style w:type="character" w:styleId="UnresolvedMention">
    <w:name w:val="Unresolved Mention"/>
    <w:basedOn w:val="DefaultParagraphFont"/>
    <w:uiPriority w:val="99"/>
    <w:semiHidden/>
    <w:unhideWhenUsed/>
    <w:rsid w:val="00D91223"/>
    <w:rPr>
      <w:color w:val="808080"/>
      <w:shd w:val="clear" w:color="auto" w:fill="E6E6E6"/>
    </w:rPr>
  </w:style>
  <w:style w:type="paragraph" w:styleId="ListParagraph">
    <w:name w:val="List Paragraph"/>
    <w:basedOn w:val="Normal"/>
    <w:uiPriority w:val="34"/>
    <w:qFormat/>
    <w:rsid w:val="0012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mangeolasso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Rhodes</dc:creator>
  <cp:lastModifiedBy>Sue</cp:lastModifiedBy>
  <cp:revision>19</cp:revision>
  <dcterms:created xsi:type="dcterms:W3CDTF">2018-02-25T10:01:00Z</dcterms:created>
  <dcterms:modified xsi:type="dcterms:W3CDTF">2018-03-20T21:24:00Z</dcterms:modified>
</cp:coreProperties>
</file>